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Outcomes Assessment Committee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Meeting Minutes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March 15, 2022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1:30 – 3:30pm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Attendees: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Jarek Janio, Heather Arazi, Justin Tolentino, Jason Sim, John Tashima, Heather Gillette, Ben Hager, Hugh Nguyen, and Martha Guerrero-Phlaum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Outcomes updates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SAC ILOs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The College Council has approved the ILOs and should be in the SAC 2022-2023 catalog.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Services Outcomes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Professional Development Activities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Friday SLO Talks are on Fridays 10:00am-12:00 noon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Several faculty discussed the GoReact program.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9th Annual Symposium: videos are being edited and will be uploaded to the website soon.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student worker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Nick is a new student worker that will be helping to update the website and other clerical activities.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COACH: College Outcomes Assessment Coordinators Hub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be meeting to see where we can collaborate.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Database updates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Nuventive will have some changes expected by the end of April.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Canvas will not have assessments directly linked to Nuventive, but will make the process of entering SLO results more streamlined.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Jarek demonstrated how reports are created within Nuventive.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Canvas and Curricunet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Math SLOs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Justin Tolentino discussed how the Math department does SLOs and assessments of standards.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Committee meeting dates for Spring, 2022: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April 19th 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May 17th 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Committee Co-Chairs: 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Heather Arazi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American Sign Language 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Jarek Janio </w:t>
      </w:r>
    </w:p>
    <w:p w:rsidR="00000000" w:rsidDel="00000000" w:rsidP="00000000" w:rsidRDefault="00000000" w:rsidRPr="00000000" w14:paraId="0000003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SLO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HNYXMCCMVK3K-303393107-80</_dlc_DocId>
    <_dlc_DocIdUrl xmlns="431189f8-a51b-453f-9f0c-3a0b3b65b12f">
      <Url>https://www.sac.edu/AcademicAffairs/TracDat/_layouts/15/DocIdRedir.aspx?ID=HNYXMCCMVK3K-303393107-80</Url>
      <Description>HNYXMCCMVK3K-303393107-80</Description>
    </_dlc_DocIdUrl>
  </documentManagement>
</p:properties>
</file>

<file path=customXml/itemProps1.xml><?xml version="1.0" encoding="utf-8"?>
<ds:datastoreItem xmlns:ds="http://schemas.openxmlformats.org/officeDocument/2006/customXml" ds:itemID="{4450E7B4-57DC-4B1D-8851-CE21C3E362A6}"/>
</file>

<file path=customXml/itemProps2.xml><?xml version="1.0" encoding="utf-8"?>
<ds:datastoreItem xmlns:ds="http://schemas.openxmlformats.org/officeDocument/2006/customXml" ds:itemID="{5D266833-3399-421E-B8DD-23AB02DBB803}"/>
</file>

<file path=customXml/itemProps3.xml><?xml version="1.0" encoding="utf-8"?>
<ds:datastoreItem xmlns:ds="http://schemas.openxmlformats.org/officeDocument/2006/customXml" ds:itemID="{82E19206-3AB5-42C8-9259-0E230A7C5C6F}"/>
</file>

<file path=customXml/itemProps4.xml><?xml version="1.0" encoding="utf-8"?>
<ds:datastoreItem xmlns:ds="http://schemas.openxmlformats.org/officeDocument/2006/customXml" ds:itemID="{475CC654-8051-4BBC-89D2-19D2F2EDF69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e412d656-835b-423e-b13c-14dadac7a36c</vt:lpwstr>
  </property>
</Properties>
</file>